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1143A" w14:textId="162FAB80" w:rsidR="00437BB2" w:rsidRPr="00D67AC8" w:rsidRDefault="00437BB2" w:rsidP="00D67AC8">
      <w:pPr>
        <w:pStyle w:val="NoSpacing"/>
        <w:tabs>
          <w:tab w:val="left" w:pos="7230"/>
        </w:tabs>
        <w:spacing w:line="480" w:lineRule="auto"/>
        <w:rPr>
          <w:rFonts w:ascii="DFYuanLight-B5" w:eastAsia="DengXian" w:hAnsi="SimSun" w:cs="SimSun"/>
          <w:sz w:val="24"/>
          <w:szCs w:val="24"/>
          <w:lang w:val="en-GB" w:eastAsia="zh-CN"/>
        </w:rPr>
      </w:pP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>2022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年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民數記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第</w:t>
      </w:r>
      <w:r w:rsidR="004A63DD">
        <w:rPr>
          <w:rFonts w:ascii="DFYuanLight-B5" w:eastAsia="DFYuanLight-B5" w:hint="eastAsia"/>
          <w:sz w:val="24"/>
          <w:szCs w:val="24"/>
          <w:lang w:val="en-GB" w:eastAsia="zh-CN"/>
        </w:rPr>
        <w:t>1</w:t>
      </w:r>
      <w:r w:rsidR="004A63DD">
        <w:rPr>
          <w:rFonts w:ascii="DFYuanLight-B5" w:eastAsia="DFYuanLight-B5"/>
          <w:sz w:val="24"/>
          <w:szCs w:val="24"/>
          <w:lang w:val="en-GB" w:eastAsia="zh-CN"/>
        </w:rPr>
        <w:t>0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課</w:t>
      </w:r>
      <w:r w:rsidR="004A63DD">
        <w:rPr>
          <w:rFonts w:ascii="DFYuanLight-B5" w:eastAsia="DengXian" w:hAnsi="SimSun" w:cs="SimSun"/>
          <w:sz w:val="24"/>
          <w:szCs w:val="24"/>
          <w:lang w:val="en-GB" w:eastAsia="zh-CN"/>
        </w:rPr>
        <w:t xml:space="preserve">                                                                            </w:t>
      </w:r>
      <w:r w:rsidR="004A63DD">
        <w:rPr>
          <w:rFonts w:ascii="DFYuanLight-B5" w:eastAsia="DengXian" w:hAnsi="SimSun" w:cs="SimSun" w:hint="eastAsia"/>
          <w:sz w:val="24"/>
          <w:szCs w:val="24"/>
          <w:lang w:val="en-GB"/>
        </w:rPr>
        <w:t>金佑鎮宣教士</w:t>
      </w:r>
    </w:p>
    <w:p w14:paraId="1B66D094" w14:textId="24DC592E" w:rsidR="00437BB2" w:rsidRPr="00AC4535" w:rsidRDefault="00437BB2" w:rsidP="00AC4535">
      <w:pPr>
        <w:pStyle w:val="NoSpacing"/>
        <w:spacing w:line="480" w:lineRule="auto"/>
        <w:rPr>
          <w:rFonts w:ascii="DFYuanLight-B5" w:eastAsia="DFYuanLight-B5"/>
          <w:sz w:val="24"/>
          <w:szCs w:val="24"/>
          <w:lang w:val="en-GB" w:eastAsia="zh-CN"/>
        </w:rPr>
      </w:pP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經文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/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民數記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1</w:t>
      </w:r>
      <w:r w:rsidR="004A63DD">
        <w:rPr>
          <w:rFonts w:ascii="DFYuanLight-B5" w:eastAsia="DFYuanLight-B5"/>
          <w:sz w:val="24"/>
          <w:szCs w:val="24"/>
          <w:lang w:val="en-GB" w:eastAsia="zh-CN"/>
        </w:rPr>
        <w:t>8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>:1-1</w:t>
      </w:r>
      <w:r w:rsidR="004A63DD">
        <w:rPr>
          <w:rFonts w:ascii="DFYuanLight-B5" w:eastAsia="DFYuanLight-B5"/>
          <w:sz w:val="24"/>
          <w:szCs w:val="24"/>
          <w:lang w:val="en-GB" w:eastAsia="zh-CN"/>
        </w:rPr>
        <w:t>9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>:</w:t>
      </w:r>
      <w:r w:rsidR="004A63DD">
        <w:rPr>
          <w:rFonts w:ascii="DFYuanLight-B5" w:eastAsia="DFYuanLight-B5"/>
          <w:sz w:val="24"/>
          <w:szCs w:val="24"/>
          <w:lang w:val="en-GB" w:eastAsia="zh-CN"/>
        </w:rPr>
        <w:t>22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br/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金句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/ </w:t>
      </w:r>
      <w:r w:rsidRPr="00AC4535">
        <w:rPr>
          <w:rFonts w:ascii="DFYuanLight-B5" w:eastAsia="DFYuanLight-B5" w:hAnsi="SimSun" w:cs="SimSun" w:hint="eastAsia"/>
          <w:sz w:val="24"/>
          <w:szCs w:val="24"/>
          <w:lang w:val="en-GB" w:eastAsia="zh-CN"/>
        </w:rPr>
        <w:t>民數記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 xml:space="preserve"> 1</w:t>
      </w:r>
      <w:r w:rsidR="004A63DD">
        <w:rPr>
          <w:rFonts w:ascii="DFYuanLight-B5" w:eastAsia="DFYuanLight-B5"/>
          <w:sz w:val="24"/>
          <w:szCs w:val="24"/>
          <w:lang w:val="en-GB" w:eastAsia="zh-CN"/>
        </w:rPr>
        <w:t>9</w:t>
      </w:r>
      <w:r w:rsidRPr="00AC4535">
        <w:rPr>
          <w:rFonts w:ascii="DFYuanLight-B5" w:eastAsia="DFYuanLight-B5" w:hint="eastAsia"/>
          <w:sz w:val="24"/>
          <w:szCs w:val="24"/>
          <w:lang w:val="en-GB" w:eastAsia="zh-CN"/>
        </w:rPr>
        <w:t>:</w:t>
      </w:r>
      <w:r w:rsidR="004A63DD">
        <w:rPr>
          <w:rFonts w:ascii="DFYuanLight-B5" w:eastAsia="DFYuanLight-B5"/>
          <w:sz w:val="24"/>
          <w:szCs w:val="24"/>
          <w:lang w:val="en-GB" w:eastAsia="zh-CN"/>
        </w:rPr>
        <w:t>9</w:t>
      </w:r>
    </w:p>
    <w:p w14:paraId="24503228" w14:textId="4C3084A7" w:rsidR="00437BB2" w:rsidRPr="00AC4535" w:rsidRDefault="004A63DD" w:rsidP="00AC4535">
      <w:pPr>
        <w:pStyle w:val="NoSpacing"/>
        <w:spacing w:line="480" w:lineRule="auto"/>
        <w:jc w:val="center"/>
        <w:rPr>
          <w:rFonts w:ascii="DFPGuYinMedium-B5" w:eastAsia="DFPGuYinMedium-B5" w:hAnsi="SimSun" w:cs="SimSun"/>
          <w:b/>
          <w:bCs/>
          <w:sz w:val="32"/>
          <w:szCs w:val="32"/>
          <w:lang w:val="en-GB" w:eastAsia="zh-CN"/>
        </w:rPr>
      </w:pPr>
      <w:r w:rsidRPr="004A63DD">
        <w:rPr>
          <w:rFonts w:ascii="DFPGuYinMedium-B5" w:eastAsia="DFPGuYinMedium-B5" w:hAnsi="SimSun" w:cs="SimSun" w:hint="eastAsia"/>
          <w:b/>
          <w:bCs/>
          <w:sz w:val="32"/>
          <w:szCs w:val="32"/>
          <w:lang w:val="en-GB" w:eastAsia="zh-CN"/>
        </w:rPr>
        <w:t>純紅母牛的灰</w:t>
      </w:r>
    </w:p>
    <w:p w14:paraId="59415B37" w14:textId="346F7284" w:rsidR="00437BB2" w:rsidRPr="00AC4535" w:rsidRDefault="004A63DD" w:rsidP="00AC4535">
      <w:pPr>
        <w:pStyle w:val="NoSpacing"/>
        <w:spacing w:line="480" w:lineRule="auto"/>
        <w:jc w:val="center"/>
        <w:rPr>
          <w:rFonts w:ascii="DFYuanLight-B5" w:eastAsia="DFYuanLight-B5" w:hAnsi="細明體" w:cs="細明體"/>
          <w:b/>
          <w:bCs/>
          <w:sz w:val="24"/>
          <w:szCs w:val="24"/>
        </w:rPr>
      </w:pPr>
      <w:r w:rsidRPr="004A63DD">
        <w:rPr>
          <w:rFonts w:ascii="DFYuanLight-B5" w:eastAsia="DFYuanLight-B5" w:hAnsi="細明體" w:cs="細明體" w:hint="eastAsia"/>
          <w:b/>
          <w:bCs/>
          <w:sz w:val="24"/>
          <w:szCs w:val="24"/>
        </w:rPr>
        <w:t>必有一個潔淨的人收起母牛的灰，存在營外潔淨的地方，為以色列會眾調作除污穢的水，這本是除罪的</w:t>
      </w:r>
      <w:r w:rsidR="00437BB2" w:rsidRPr="00AC4535">
        <w:rPr>
          <w:rFonts w:ascii="DFYuanLight-B5" w:eastAsia="DFYuanLight-B5" w:hAnsi="細明體" w:cs="細明體" w:hint="eastAsia"/>
          <w:b/>
          <w:bCs/>
          <w:sz w:val="24"/>
          <w:szCs w:val="24"/>
        </w:rPr>
        <w:t>。</w:t>
      </w:r>
    </w:p>
    <w:p w14:paraId="54D26512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今天的經文是有關純紅母牛的灰。為什麼突然要研讀純紅母牛的灰呢？曾經有考慮過跳過今次的經文，但是純紅母牛的灰是耶穌基督贖罪的預表。假如現在發現一種疫苗只要擦在身上，確診者就會立刻得痊愈的話，那全世界也會對這種疫苗進行研究，不論付出任何昂貴的代價，也會為了爭取得着這疫苗而展開戰爭。純紅母牛的灰是比任何疫苗更寶貴的特效藥。我們是被罪的細菌感染並被判斷為確診的罪人。願神祝福我們，在默想今天的經文當中，將從純紅母牛的灰中的特效臨到我們身上。</w:t>
      </w:r>
    </w:p>
    <w:p w14:paraId="267C3AFB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</w:p>
    <w:p w14:paraId="06EF880D" w14:textId="0E718EFB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 xml:space="preserve">首先 ，在第18章裡講述了有關祭司的職份。 請看第18章1節 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「耶和華對亞倫說： 「你和你的兒子並你本族的人，要一同擔當干犯聖所的罪孽；你和你的兒子也要一同擔當干犯祭司職任的罪孽，」</w:t>
      </w:r>
      <w:r w:rsidRPr="004A63DD">
        <w:rPr>
          <w:rFonts w:ascii="DFYuanLight-B5" w:eastAsia="DFYuanLight-B5" w:hint="eastAsia"/>
          <w:sz w:val="24"/>
          <w:szCs w:val="24"/>
        </w:rPr>
        <w:t>祭司最重要的工作是擔當罪孽。祭司不單止擔當百姓的罪，亦需要為自己、自己的兒女和他本族的人在贖罪的日子中擔當罪。他們所做的是世界上最艱難的事。如果有人研製出能治愈確診者的疫苗，他必被承認為成就了人類最重要的事的人，並獲得諾貝爾醫學獎。 在16章47，48節的經文中看到，瘟疫在百姓當中快速擴散，每一秒都有一名百姓死亡。現在香港每四秒便有新的確診者出現。但是亞倫把壇上的火盛在香爐中，站在那些已經因瘟疫而死和未因瘟疫而死的人中間，為百姓贖罪，死亡的使者停止了審判，瘟疫停止了。請</w:t>
      </w:r>
      <w:r w:rsidRPr="004A63DD">
        <w:rPr>
          <w:rFonts w:ascii="DFYuanLight-B5" w:eastAsia="DFYuanLight-B5" w:hint="eastAsia"/>
          <w:sz w:val="24"/>
          <w:szCs w:val="24"/>
        </w:rPr>
        <w:lastRenderedPageBreak/>
        <w:t>大家一起讀民數記</w:t>
      </w:r>
      <w:r w:rsidRPr="004A63DD">
        <w:rPr>
          <w:rFonts w:ascii="DFYuanLight-B5" w:eastAsia="DFYuanLight-B5"/>
          <w:sz w:val="24"/>
          <w:szCs w:val="24"/>
        </w:rPr>
        <w:t>16</w:t>
      </w:r>
      <w:r w:rsidRPr="004A63DD">
        <w:rPr>
          <w:rFonts w:ascii="DFYuanLight-B5" w:eastAsia="DFYuanLight-B5" w:hint="eastAsia"/>
          <w:sz w:val="24"/>
          <w:szCs w:val="24"/>
        </w:rPr>
        <w:t>章</w:t>
      </w:r>
      <w:r w:rsidRPr="004A63DD">
        <w:rPr>
          <w:rFonts w:ascii="DFYuanLight-B5" w:eastAsia="DFYuanLight-B5"/>
          <w:sz w:val="24"/>
          <w:szCs w:val="24"/>
        </w:rPr>
        <w:t>47-48</w:t>
      </w:r>
      <w:r w:rsidRPr="004A63DD">
        <w:rPr>
          <w:rFonts w:ascii="DFYuanLight-B5" w:eastAsia="DFYuanLight-B5" w:hint="eastAsia"/>
          <w:sz w:val="24"/>
          <w:szCs w:val="24"/>
        </w:rPr>
        <w:t>節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「</w:t>
      </w:r>
      <w:r w:rsidRPr="004A63DD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亞倫照著摩西所說的拿來，跑到會中，不料瘟疫在百姓中已經發作了。他就加上香，為百姓贖罪。他站在活人死人中間，瘟疫就止住了。</w:t>
      </w:r>
      <w:r>
        <w:rPr>
          <w:rFonts w:ascii="DFYuanLight-B5" w:eastAsia="DFYuanLight-B5" w:hint="eastAsia"/>
          <w:sz w:val="24"/>
          <w:szCs w:val="24"/>
        </w:rPr>
        <w:t>」</w:t>
      </w:r>
      <w:r w:rsidRPr="004A63DD">
        <w:rPr>
          <w:rFonts w:ascii="DFYuanLight-B5" w:eastAsia="DFYuanLight-B5" w:hint="eastAsia"/>
          <w:sz w:val="24"/>
          <w:szCs w:val="24"/>
        </w:rPr>
        <w:t>就是如此，祭司的職份影響着百姓的生死。這個職份有過量的工作需要完成，其中的責任也很大，祭司自己擔當不到。因此，上帝設立利未支派幫助祭司，以承擔這個重要的使命。</w:t>
      </w:r>
      <w:r w:rsidRPr="004A63DD">
        <w:rPr>
          <w:rFonts w:ascii="DFYuanLight-B5" w:eastAsia="DFYuanLight-B5"/>
          <w:sz w:val="24"/>
          <w:szCs w:val="24"/>
        </w:rPr>
        <w:t xml:space="preserve"> </w:t>
      </w:r>
      <w:r w:rsidRPr="004A63DD">
        <w:rPr>
          <w:rFonts w:ascii="DFYuanLight-B5" w:eastAsia="DFYuanLight-B5" w:hint="eastAsia"/>
          <w:sz w:val="24"/>
          <w:szCs w:val="24"/>
        </w:rPr>
        <w:t>請看第</w:t>
      </w:r>
      <w:r w:rsidRPr="004A63DD">
        <w:rPr>
          <w:rFonts w:ascii="DFYuanLight-B5" w:eastAsia="DFYuanLight-B5"/>
          <w:sz w:val="24"/>
          <w:szCs w:val="24"/>
        </w:rPr>
        <w:t>2</w:t>
      </w:r>
      <w:r w:rsidRPr="004A63DD">
        <w:rPr>
          <w:rFonts w:ascii="DFYuanLight-B5" w:eastAsia="DFYuanLight-B5" w:hint="eastAsia"/>
          <w:sz w:val="24"/>
          <w:szCs w:val="24"/>
        </w:rPr>
        <w:t>節</w:t>
      </w:r>
      <w:r w:rsidRPr="004A63DD">
        <w:rPr>
          <w:rFonts w:ascii="DFYuanLight-B5" w:eastAsia="DFYuanLight-B5"/>
          <w:sz w:val="24"/>
          <w:szCs w:val="24"/>
        </w:rPr>
        <w:t xml:space="preserve"> </w:t>
      </w:r>
      <w:r w:rsidRPr="004A63DD">
        <w:rPr>
          <w:rFonts w:ascii="DFYuanLight-B5" w:eastAsia="DFYuanLight-B5" w:hint="eastAsia"/>
          <w:sz w:val="24"/>
          <w:szCs w:val="24"/>
        </w:rPr>
        <w:t>「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你要帶你弟兄利未人，</w:t>
      </w:r>
      <w:r w:rsidRPr="004A63DD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就是你祖宗支派的人前來， 使他們與你聯合， 服事你； 只是你和你的兒子， 要一同在法櫃的帳幕前供職。」</w:t>
      </w:r>
      <w:r w:rsidRPr="004A63DD">
        <w:rPr>
          <w:rFonts w:ascii="DFYuanLight-B5" w:eastAsia="DFYuanLight-B5" w:hint="eastAsia"/>
          <w:sz w:val="24"/>
          <w:szCs w:val="24"/>
        </w:rPr>
        <w:t xml:space="preserve"> 利未這個名字的意思是聯合。利未支派與祭司聯合，服侍祭司。不是只是身體上，表面上，為了讓人看見而服侍他們，乃是以甘心樂意的心服侍祭司。 利未人需要和祭司同工，但不可靠近聖所的器具和祭壇。在祭壇上獻祭給神的工作，唯有祭司才能做。 可拉和跟隨他的250位領袖因為試圖在祭壇上燒香而死。 利未人在神所定的範圍內與祭司同工，祭司亦要以利未人為寶貴，尊重他們。當祭司和利未人成為美麗同工的器皿時，才能夠獻上討神喜悅的贖罪祭。</w:t>
      </w:r>
    </w:p>
    <w:p w14:paraId="2E431E89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在</w:t>
      </w:r>
      <w:r w:rsidRPr="004A63DD">
        <w:rPr>
          <w:rFonts w:ascii="DFYuanLight-B5" w:eastAsia="DFYuanLight-B5"/>
          <w:sz w:val="24"/>
          <w:szCs w:val="24"/>
        </w:rPr>
        <w:t>8-19</w:t>
      </w:r>
      <w:r w:rsidRPr="004A63DD">
        <w:rPr>
          <w:rFonts w:ascii="DFYuanLight-B5" w:eastAsia="DFYuanLight-B5" w:hint="eastAsia"/>
          <w:sz w:val="24"/>
          <w:szCs w:val="24"/>
        </w:rPr>
        <w:t>節中經文講述了祭司所享有的各種特權。重複提及的字是舉祭和至好的，將舉祭和至好的歸給祭司。請大家一起讀第</w:t>
      </w:r>
      <w:r w:rsidRPr="004A63DD">
        <w:rPr>
          <w:rFonts w:ascii="DFYuanLight-B5" w:eastAsia="DFYuanLight-B5"/>
          <w:sz w:val="24"/>
          <w:szCs w:val="24"/>
        </w:rPr>
        <w:t>18</w:t>
      </w:r>
      <w:r w:rsidRPr="004A63DD">
        <w:rPr>
          <w:rFonts w:ascii="DFYuanLight-B5" w:eastAsia="DFYuanLight-B5" w:hint="eastAsia"/>
          <w:sz w:val="24"/>
          <w:szCs w:val="24"/>
        </w:rPr>
        <w:t>章</w:t>
      </w:r>
      <w:r w:rsidRPr="004A63DD">
        <w:rPr>
          <w:rFonts w:ascii="DFYuanLight-B5" w:eastAsia="DFYuanLight-B5"/>
          <w:sz w:val="24"/>
          <w:szCs w:val="24"/>
        </w:rPr>
        <w:t>19</w:t>
      </w:r>
      <w:r w:rsidRPr="004A63DD">
        <w:rPr>
          <w:rFonts w:ascii="DFYuanLight-B5" w:eastAsia="DFYuanLight-B5" w:hint="eastAsia"/>
          <w:sz w:val="24"/>
          <w:szCs w:val="24"/>
        </w:rPr>
        <w:t>節「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凡以色列人所獻給耶和華聖物中的舉祭，我都賜給你和你的兒女，當作永得的分，這是給你和你的後裔，在耶和華面前作為永遠的鹽約（鹽就是不廢壞的意思）。</w:t>
      </w:r>
      <w:r w:rsidRPr="004A63DD">
        <w:rPr>
          <w:rFonts w:ascii="DFYuanLight-B5" w:eastAsia="DFYuanLight-B5" w:hint="eastAsia"/>
          <w:sz w:val="24"/>
          <w:szCs w:val="24"/>
        </w:rPr>
        <w:t>」永遠的鹽約是永恆不變，永遠不會被破壞的約。就是這樣，神解決了祭司服侍神時揾食的問題。因為這是鹽約，所以永遠不會改變。雖然我們想專心的服侍神，但常常也因著揾食的問題而感到困難。尤其是在香港居住的問題很嚴重。</w:t>
      </w:r>
    </w:p>
    <w:p w14:paraId="5FF73001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三年前我帳棚的舊業主建議用低價將我住</w:t>
      </w:r>
      <w:r w:rsidRPr="004A63DD">
        <w:rPr>
          <w:rFonts w:ascii="細明體-ExtB" w:eastAsia="細明體-ExtB" w:hAnsi="細明體-ExtB" w:cs="細明體-ExtB" w:hint="eastAsia"/>
          <w:sz w:val="24"/>
          <w:szCs w:val="24"/>
        </w:rPr>
        <w:t>𡁵</w:t>
      </w:r>
      <w:r w:rsidRPr="004A63DD">
        <w:rPr>
          <w:rFonts w:ascii="DFYuanLight-B5" w:eastAsia="DFYuanLight-B5" w:hint="eastAsia"/>
          <w:sz w:val="24"/>
          <w:szCs w:val="24"/>
        </w:rPr>
        <w:t>的帳棚賣給我，但我因找不到首期而放棄了，後來陌生的投資者買了，勒令我們搬遷。3個月限期很快就過去，找不到合適的租住單位而內心困惑，恐怕一家無處容身。當時什至想過是否要在赤坭坪外找帳棚，心裏很矛盾。我已經50出頭，卻解決不了居住的問題，疑惑是否一直太執著於侍奉神？神為何不解決我居住的問題呢？內心向神有點兒酸溜溜的感覺。在被逼遷前一個星期，舊業主說服新業主加30%租金續租給我們。一年後，舊業主再次游說我們買上面一層。那時， 祭司Angela Kim催逼我：「千萬不要再放過這個機會了，即使你不買，都讓岑牧者家庭買。」於是我召開家庭會議，全家想盡辦法都沒可能籌到首期。第二天我敢電在韓國的父親，他立刻回覆我他願意幫我忙，因</w:t>
      </w:r>
      <w:r w:rsidRPr="004A63DD">
        <w:rPr>
          <w:rFonts w:ascii="DFYuanLight-B5" w:eastAsia="DFYuanLight-B5" w:hint="eastAsia"/>
          <w:sz w:val="24"/>
          <w:szCs w:val="24"/>
        </w:rPr>
        <w:lastRenderedPageBreak/>
        <w:t>此我開始進行買屋的事，我找了三間裝修公司，報價之後發現我有的錢連開工都未夠。那時，舊業主竟然唔收利息借10萬元給我作裝修費用，至於赤坭坪裏好好的裝修師傅都甘心樂意暫時不收費，先幫我裝修。我感受到神幫助我解決屋住的問題。數千年前所立的鹽約，到今天依然有效。我親身經歷而感謝。今日信徒被神呼召為福音的祭司。請大家一齊讀羅馬書15章16節和彼得前書2章9節。「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使我為外邦人在基督耶穌的僕役，作神福音的祭司，叫所獻上的外邦人，因着聖靈成為聖潔，可蒙悅納。」「唯有你們是被揀選的族類，是有君尊的祭司，是聖潔的國度，是屬神的子民，要叫你們宣揚那召你們出黑暗入奇妙光明者的美德</w:t>
      </w:r>
      <w:r w:rsidRPr="004A63DD">
        <w:rPr>
          <w:rFonts w:ascii="DFYuanLight-B5" w:eastAsia="DFYuanLight-B5" w:hint="eastAsia"/>
          <w:sz w:val="24"/>
          <w:szCs w:val="24"/>
        </w:rPr>
        <w:t>。」當我們作福音的祭司，宣揚耶穌的美德，神就親自解決我們和家庭生活的問題，甚至居住的問題。有時候神在一段時間好像不理我們，但最終都為我們解決。故此我們可以常常先求祂的國和祂的義。（馬太福音</w:t>
      </w:r>
      <w:r w:rsidRPr="004A63DD">
        <w:rPr>
          <w:rFonts w:ascii="DFYuanLight-B5" w:eastAsia="DFYuanLight-B5"/>
          <w:sz w:val="24"/>
          <w:szCs w:val="24"/>
        </w:rPr>
        <w:t>6:33</w:t>
      </w:r>
      <w:r w:rsidRPr="004A63DD">
        <w:rPr>
          <w:rFonts w:ascii="DFYuanLight-B5" w:eastAsia="DFYuanLight-B5" w:hint="eastAsia"/>
          <w:sz w:val="24"/>
          <w:szCs w:val="24"/>
        </w:rPr>
        <w:t>）「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你們要先求祂的國和祂的義，這些東西都要加給你們了。</w:t>
      </w:r>
      <w:r w:rsidRPr="004A63DD">
        <w:rPr>
          <w:rFonts w:ascii="DFYuanLight-B5" w:eastAsia="DFYuanLight-B5" w:hint="eastAsia"/>
          <w:sz w:val="24"/>
          <w:szCs w:val="24"/>
        </w:rPr>
        <w:t>」我們在許多問題中可以經歷鹽約：在居住的問題、經濟問題、兒女教育的問題，健康嘅問題、還有退休生活的問題等等。祈求主幫助我們通過這一切的問題經歷神永遠守住與我們立的鹽約。</w:t>
      </w:r>
    </w:p>
    <w:p w14:paraId="28F98615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</w:p>
    <w:p w14:paraId="0799A6CE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神在各方面祝福祭司，但有一個限制，那是什麼限制呢？（20）「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耶和華對亞倫說：你在以色列人的境內不可有產業，在他們中間也不可有份。我就是你的分，是你的產業。</w:t>
      </w:r>
      <w:r w:rsidRPr="004A63DD">
        <w:rPr>
          <w:rFonts w:ascii="DFYuanLight-B5" w:eastAsia="DFYuanLight-B5" w:hint="eastAsia"/>
          <w:sz w:val="24"/>
          <w:szCs w:val="24"/>
        </w:rPr>
        <w:t>」神為何不讓祭司有產業呢？假如祭司因百姓所獻的舉祭可能他就被引誘，想到不依靠神、依靠產業都可以活得好。祭司也只不過是個罪人，難說定他不受這想法誘惑。神幫助祭司不將盼望放在地上的產業，單單將盼望放在神那裏：「我就是你的分，是你的產業。」亞伯拉罕最初跟從神，卻發現自己年紀已經老邁，又一個兒子都沒有，四圍又有仇敵，感到自己什麼都不是、什麼都沒有。他因此感到懼怕，那時神對亞伯拉罕說：「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（創</w:t>
      </w:r>
      <w:r w:rsidRPr="004A63DD">
        <w:rPr>
          <w:rFonts w:ascii="DFYuanLight-B5" w:eastAsia="DFYuanLight-B5"/>
          <w:b/>
          <w:bCs/>
          <w:sz w:val="24"/>
          <w:szCs w:val="24"/>
        </w:rPr>
        <w:t>15:1</w:t>
      </w:r>
      <w:r w:rsidRPr="004A63DD">
        <w:rPr>
          <w:rFonts w:ascii="DFYuanLight-B5" w:eastAsia="DFYuanLight-B5" w:hint="eastAsia"/>
          <w:b/>
          <w:bCs/>
          <w:sz w:val="24"/>
          <w:szCs w:val="24"/>
        </w:rPr>
        <w:t>）這事以後，耶和華在異象中有話對亞伯蘭說：亞伯蘭，你不要懼怕！我是你的盾牌，必大大地賞賜你。我是你的賞賜，我是你產業</w:t>
      </w:r>
      <w:r w:rsidRPr="004A63DD">
        <w:rPr>
          <w:rFonts w:ascii="DFYuanLight-B5" w:eastAsia="DFYuanLight-B5" w:hint="eastAsia"/>
          <w:sz w:val="24"/>
          <w:szCs w:val="24"/>
        </w:rPr>
        <w:t>」我默想這經文，適用於自己身上：「佑鎮，你不要懼怕！我是你的盾牌，為你擋住仇敵；你覺得自己乜都冇，唔係！我係你嘅產業，我感到自己是在世上最富有的人變得喜樂。是坐在那些似乎擁有一切的人之上。」大家也這樣將聖經的話語適用於自己身上，內心一切的恐懼都消失，以神為產業而歡歡喜喜。</w:t>
      </w:r>
    </w:p>
    <w:p w14:paraId="2CA0D1C7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/>
          <w:sz w:val="24"/>
          <w:szCs w:val="24"/>
        </w:rPr>
        <w:lastRenderedPageBreak/>
        <w:t>21-32</w:t>
      </w:r>
      <w:r w:rsidRPr="004A63DD">
        <w:rPr>
          <w:rFonts w:ascii="DFYuanLight-B5" w:eastAsia="DFYuanLight-B5" w:hint="eastAsia"/>
          <w:sz w:val="24"/>
          <w:szCs w:val="24"/>
        </w:rPr>
        <w:t>節是有關十一奉獻的經文。百姓將自己收入的十分之一給利未人，其後利未人將十分之一的十分之一獻給神為舉祭，即是獻給祭司。利未人受十一支派收入的十分之一，然後再將自己所得的十分之一給祭司，那樣利未人的收入和一般人相似。以數學的計算來看，假如一個人的收入是一萬元，其中的收入是一千元，十一支派都給利未人一千元，那樣，利未人得着一萬一千元。一萬一千元的十分之一，即是一千一百元，給予祭司，剩返的就是九千九百元。當一般人賺到一萬元的時候，獻上十分一後，剩返九千元；而利未人會收到九千九百元。利未人的收入比起一般以色列人多10%。雖然沒有計過利未支派有幾多人，不能夠正確知道利未人的人數，但是假如利未支派的人數和其他支派的人數相似的話，利未人的十分之一給予幾個祭司和他們的家人，利未人祭司的收入是自己的一千倍。可能可拉計到這裡，就心想：「我都要做祭司！燒香好難咩？點解收的人工是我的一千倍？我都有資格燒香。」就挑戰做祭司的職份。這個純粹我自己想像出來。祭司不但有特權，在32節裡面可以見到，他們如果褻瀆以色列的聖物就會死。獻給神的財物，不能為自己的情慾使用，免得死亡。特權裡常常有義務跟住。</w:t>
      </w:r>
    </w:p>
    <w:p w14:paraId="309C87D3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在18章裡，「舉祭」和「舉起」這些字眼出現了10次。「至好的」這個詞，在中文聖經裡，惟有民數記18章出現了4次（12,29,30,32）。至好的的英文是finest，best，beautiful，即最好的、美麗的意思。我們是從天上的神那裡來恩典而感謝，將至好的舉起獻給神，是一件美麗的事。馬太福音29章裡，一個女人將極貴的香膏倒在耶穌的頭上，門徒好嬲，覺得浪費了昂貴的香膏，但是耶穌說女人做了一件美麗的事She has done a beautiful thing to me。然後將女人所做美麗的事，無論在哪裡傳福音的地方，都要記念這個女人，因此四本福音書都記錄女人所做美麗的事。她成為這個世上將最美麗的舉祭獻給耶穌的女人。</w:t>
      </w:r>
    </w:p>
    <w:p w14:paraId="00137CE7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</w:p>
    <w:p w14:paraId="06AB55D4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/>
          <w:sz w:val="24"/>
          <w:szCs w:val="24"/>
        </w:rPr>
        <w:t>19</w:t>
      </w:r>
      <w:r w:rsidRPr="004A63DD">
        <w:rPr>
          <w:rFonts w:ascii="DFYuanLight-B5" w:eastAsia="DFYuanLight-B5" w:hint="eastAsia"/>
          <w:sz w:val="24"/>
          <w:szCs w:val="24"/>
        </w:rPr>
        <w:t>章是有關純紅母牛灰的經文。我為了解釋這段經文，引用了好多新約的經文。我相信解釋舊約聖經最好的方法，就是用新約聖經。希望大家不要瞓覺，專心聽。請一齊看</w:t>
      </w:r>
      <w:r w:rsidRPr="004A63DD">
        <w:rPr>
          <w:rFonts w:ascii="DFYuanLight-B5" w:eastAsia="DFYuanLight-B5"/>
          <w:sz w:val="24"/>
          <w:szCs w:val="24"/>
        </w:rPr>
        <w:t>19:1-2</w:t>
      </w:r>
      <w:r w:rsidRPr="004A63DD">
        <w:rPr>
          <w:rFonts w:ascii="DFYuanLight-B5" w:eastAsia="DFYuanLight-B5" w:hint="eastAsia"/>
          <w:sz w:val="24"/>
          <w:szCs w:val="24"/>
        </w:rPr>
        <w:t>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耶和華曉諭摩西、亞倫說：「耶和華命定律法中的一條律例，乃是這樣說，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你要吩咐以色列人，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把一隻沒有殘疾，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未曾負軛純紅的母牛牽到你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lastRenderedPageBreak/>
        <w:t>這裏來」</w:t>
      </w:r>
      <w:r w:rsidRPr="004A63DD">
        <w:rPr>
          <w:rFonts w:ascii="DFYuanLight-B5" w:eastAsia="DFYuanLight-B5" w:hint="eastAsia"/>
          <w:sz w:val="24"/>
          <w:szCs w:val="24"/>
        </w:rPr>
        <w:t>因可拉的悖逆，罪好像傳染病一樣在以色列擴散。因不滿和悖逆而死的人有一萬五千個，周圍都有屍體。利未人走近屍體變得不潔淨，要隔離七天。處理屍體的人手極之不足，好似現在香港醫療人手極不足應付新冠病毒確診者。因處理死屍全部都變得不潔淨，需要緊急的措施叫他們潔淨。這個時候，神吩咐預備一隻無瑕疵的純紅母牛。在</w:t>
      </w:r>
      <w:r w:rsidRPr="004A63DD">
        <w:rPr>
          <w:rFonts w:ascii="DFYuanLight-B5" w:eastAsia="DFYuanLight-B5"/>
          <w:sz w:val="24"/>
          <w:szCs w:val="24"/>
        </w:rPr>
        <w:t>3-10</w:t>
      </w:r>
      <w:r w:rsidRPr="004A63DD">
        <w:rPr>
          <w:rFonts w:ascii="DFYuanLight-B5" w:eastAsia="DFYuanLight-B5" w:hint="eastAsia"/>
          <w:sz w:val="24"/>
          <w:szCs w:val="24"/>
        </w:rPr>
        <w:t>節裡講述，用純紅母牛如何除去不潔的過程。我在默想這個過程中，好驚訝地發現這段經文，好詳細地講述通過耶穌基督所完成的贖罪。首先，無瑕疵、未曾負軛的純紅母牛，指着那位無瑕疵、未負過罪的軛、在十字架上全身被血染紅的耶穌。請一齊讀第</w:t>
      </w:r>
      <w:r w:rsidRPr="004A63DD">
        <w:rPr>
          <w:rFonts w:ascii="DFYuanLight-B5" w:eastAsia="DFYuanLight-B5"/>
          <w:sz w:val="24"/>
          <w:szCs w:val="24"/>
        </w:rPr>
        <w:t>3</w:t>
      </w:r>
      <w:r w:rsidRPr="004A63DD">
        <w:rPr>
          <w:rFonts w:ascii="DFYuanLight-B5" w:eastAsia="DFYuanLight-B5" w:hint="eastAsia"/>
          <w:sz w:val="24"/>
          <w:szCs w:val="24"/>
        </w:rPr>
        <w:t>節：「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交給祭司以利亞撒；他必牽到營外，人就把牛宰在他面前</w:t>
      </w:r>
      <w:r w:rsidRPr="004A63DD">
        <w:rPr>
          <w:rFonts w:ascii="DFYuanLight-B5" w:eastAsia="DFYuanLight-B5" w:hint="eastAsia"/>
          <w:sz w:val="24"/>
          <w:szCs w:val="24"/>
        </w:rPr>
        <w:t>」這個意味着耶穌被拉到耶路撒冷城外的各各他、受死的樣。請看第</w:t>
      </w:r>
      <w:r w:rsidRPr="004A63DD">
        <w:rPr>
          <w:rFonts w:ascii="DFYuanLight-B5" w:eastAsia="DFYuanLight-B5"/>
          <w:sz w:val="24"/>
          <w:szCs w:val="24"/>
        </w:rPr>
        <w:t>4</w:t>
      </w:r>
      <w:r w:rsidRPr="004A63DD">
        <w:rPr>
          <w:rFonts w:ascii="DFYuanLight-B5" w:eastAsia="DFYuanLight-B5" w:hint="eastAsia"/>
          <w:sz w:val="24"/>
          <w:szCs w:val="24"/>
        </w:rPr>
        <w:t>節：「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祭司以利亞撒要用指頭蘸這牛的血，向會幕前面彈七次</w:t>
      </w:r>
      <w:r w:rsidRPr="004A63DD">
        <w:rPr>
          <w:rFonts w:ascii="DFYuanLight-B5" w:eastAsia="DFYuanLight-B5" w:hint="eastAsia"/>
          <w:sz w:val="24"/>
          <w:szCs w:val="24"/>
        </w:rPr>
        <w:t>」這個意味着耶穌在十字架祭壇上所流的血，向所有人。7是一個完美的數目，表示耶穌的血完美地為人類贖罪。</w:t>
      </w:r>
    </w:p>
    <w:p w14:paraId="76086A6C" w14:textId="18DDED3D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請睇第5節「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人要在他眼前把這母牛焚燒，牛的皮、肉、血、糞都要焚燒</w:t>
      </w:r>
      <w:r w:rsidRPr="004A63DD">
        <w:rPr>
          <w:rFonts w:ascii="DFYuanLight-B5" w:eastAsia="DFYuanLight-B5" w:hint="eastAsia"/>
          <w:sz w:val="24"/>
          <w:szCs w:val="24"/>
        </w:rPr>
        <w:t>」當母牛焚燒的時候，連牛的皮、肉、血、糞都一同燒盡，這個表示基督既然完全的犧牲，有時候我們感到服侍主究竟服侍到甚麼地步呢？究竟將我的哪一部分獻給祂呢？但是當我們默想在十字架上燒盡自己一切的耶穌，我們可以做的只是感謝，請睇第6節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祭司要把香柏木、 牛膝草、 朱紅色線都丟在燒牛的火中</w:t>
      </w:r>
      <w:r w:rsidRPr="004A63DD">
        <w:rPr>
          <w:rFonts w:ascii="DFYuanLight-B5" w:eastAsia="DFYuanLight-B5" w:hint="eastAsia"/>
          <w:sz w:val="24"/>
          <w:szCs w:val="24"/>
        </w:rPr>
        <w:t>」當燒純紅母牛的時候，將香柏木、牛膝草、朱紅色線都掉在燒牛的火中，為何這三樣要一起燒呢？實在不容易了解，解聖經一切的答案都在耶穌那裏，我們每一卷聖經裏都找到耶穌，認識耶穌。香柏木是黎巴嫩的香柏木，它能夠生長到33米以上，亦都形成好大面積的樹蔭。香柏樹象徵偉大的王（以西結書31:2-3）耶穌作我們的王，亦都邀請因罪而勞苦擔重擔的我們，去到祂那裡得安息。牛膝草在野地或者牆上成長的草木（列王記上4:33）。牛膝草在潔淨儀式裡，用來搽血或者水。當神在埃及施行滅長子之災的時候，以色列每個家庭都宰殺一隻羊羔，將羊的血，用牛膝草搽在門楣和左右門框上，請一齊讀出埃及記12:22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拿一把牛膝草，蘸盆裡的血，打在門楣上和左右的門框上。你們誰也不可出自己的房門，直到早晨</w:t>
      </w:r>
      <w:r w:rsidRPr="004A63DD">
        <w:rPr>
          <w:rFonts w:ascii="DFYuanLight-B5" w:eastAsia="DFYuanLight-B5" w:hint="eastAsia"/>
          <w:sz w:val="24"/>
          <w:szCs w:val="24"/>
        </w:rPr>
        <w:t>」彼得話這個羔羊的血是指着耶穌的血。彼前</w:t>
      </w:r>
      <w:r w:rsidRPr="004A63DD">
        <w:rPr>
          <w:rFonts w:ascii="DFYuanLight-B5" w:eastAsia="DFYuanLight-B5"/>
          <w:sz w:val="24"/>
          <w:szCs w:val="24"/>
        </w:rPr>
        <w:t>1:19</w:t>
      </w:r>
      <w:r w:rsidRPr="004A63DD">
        <w:rPr>
          <w:rFonts w:ascii="DFYuanLight-B5" w:eastAsia="DFYuanLight-B5" w:hint="eastAsia"/>
          <w:sz w:val="24"/>
          <w:szCs w:val="24"/>
        </w:rPr>
        <w:t>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乃是憑著基督的寶血，如同無瑕疵、無玷污的羔羊之血。</w:t>
      </w:r>
      <w:r w:rsidRPr="004A63DD">
        <w:rPr>
          <w:rFonts w:ascii="DFYuanLight-B5" w:eastAsia="DFYuanLight-B5" w:hint="eastAsia"/>
          <w:sz w:val="24"/>
          <w:szCs w:val="24"/>
        </w:rPr>
        <w:t>」亦都在潔淨痲瘋病人的儀式裡，使用牛膝草。請一齊讀利未記</w:t>
      </w:r>
      <w:r w:rsidRPr="004A63DD">
        <w:rPr>
          <w:rFonts w:ascii="DFYuanLight-B5" w:eastAsia="DFYuanLight-B5"/>
          <w:sz w:val="24"/>
          <w:szCs w:val="24"/>
        </w:rPr>
        <w:t>14:6-</w:t>
      </w:r>
      <w:r w:rsidRPr="004A63DD">
        <w:rPr>
          <w:rFonts w:ascii="DFYuanLight-B5" w:eastAsia="DFYuanLight-B5"/>
          <w:sz w:val="24"/>
          <w:szCs w:val="24"/>
        </w:rPr>
        <w:lastRenderedPageBreak/>
        <w:t>7</w:t>
      </w:r>
      <w:r w:rsidRPr="004A63DD">
        <w:rPr>
          <w:rFonts w:ascii="DFYuanLight-B5" w:eastAsia="DFYuanLight-B5" w:hint="eastAsia"/>
          <w:sz w:val="24"/>
          <w:szCs w:val="24"/>
        </w:rPr>
        <w:t>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至於那隻活鳥，祭司要把牠和香柏木、朱紅色線並牛膝草，一同蘸於宰在活水上的鳥血中，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用以在那長大痲瘋求潔淨的人身上灑七次，就定他為潔淨，又把活鳥放在田野裏</w:t>
      </w:r>
      <w:r w:rsidRPr="004A63DD">
        <w:rPr>
          <w:rFonts w:ascii="DFYuanLight-B5" w:eastAsia="DFYuanLight-B5" w:hint="eastAsia"/>
          <w:sz w:val="24"/>
          <w:szCs w:val="24"/>
        </w:rPr>
        <w:t>」在這裡，活鳥象徵着在十字架上活生生受死的主耶穌。人因罪而變成痲瘋病人，對罪無知覺，惟有將牛膝草浸在耶穌的血，然後用牛膝草灑在我們身上，我們才能夠得到潔淨。馬可福音</w:t>
      </w:r>
      <w:r w:rsidRPr="004A63DD">
        <w:rPr>
          <w:rFonts w:ascii="DFYuanLight-B5" w:eastAsia="DFYuanLight-B5"/>
          <w:sz w:val="24"/>
          <w:szCs w:val="24"/>
        </w:rPr>
        <w:t>1</w:t>
      </w:r>
      <w:r w:rsidRPr="004A63DD">
        <w:rPr>
          <w:rFonts w:ascii="DFYuanLight-B5" w:eastAsia="DFYuanLight-B5" w:hint="eastAsia"/>
          <w:sz w:val="24"/>
          <w:szCs w:val="24"/>
        </w:rPr>
        <w:t>章裡，耶穌因為憐憫痲瘋病人，潔淨他。請一齊讀馬可福音</w:t>
      </w:r>
      <w:r w:rsidRPr="004A63DD">
        <w:rPr>
          <w:rFonts w:ascii="DFYuanLight-B5" w:eastAsia="DFYuanLight-B5"/>
          <w:sz w:val="24"/>
          <w:szCs w:val="24"/>
        </w:rPr>
        <w:t>1:40-42</w:t>
      </w:r>
      <w:r w:rsidRPr="004A63DD">
        <w:rPr>
          <w:rFonts w:ascii="DFYuanLight-B5" w:eastAsia="DFYuanLight-B5" w:hint="eastAsia"/>
          <w:sz w:val="24"/>
          <w:szCs w:val="24"/>
        </w:rPr>
        <w:t>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有一個長大痳瘋的來求耶穌，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向他跪下，說：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「你若肯，必能叫我潔淨了。」耶穌動了慈心，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就伸手摸他，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說：「我肯，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你潔淨了吧！」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大痳瘋即時離開他，他就潔淨了</w:t>
      </w:r>
      <w:r w:rsidRPr="004A63DD">
        <w:rPr>
          <w:rFonts w:ascii="DFYuanLight-B5" w:eastAsia="DFYuanLight-B5" w:hint="eastAsia"/>
          <w:sz w:val="24"/>
          <w:szCs w:val="24"/>
        </w:rPr>
        <w:t>」惟有耶穌的血，我們裡頭罪的痲瘋病菌才能得潔淨。那個令我們不能夠不犯罪的痲瘋病菌離開我們，我們得着新的樣子。大衛和拔示巴犯姦淫罪，他因罪而受苦。他在床上哭泣痛悔，求主用牛膝草潔淨他。詩</w:t>
      </w:r>
      <w:r w:rsidRPr="004A63DD">
        <w:rPr>
          <w:rFonts w:ascii="DFYuanLight-B5" w:eastAsia="DFYuanLight-B5"/>
          <w:sz w:val="24"/>
          <w:szCs w:val="24"/>
        </w:rPr>
        <w:t>51:7</w:t>
      </w:r>
      <w:r w:rsidRPr="004A63DD">
        <w:rPr>
          <w:rFonts w:ascii="DFYuanLight-B5" w:eastAsia="DFYuanLight-B5" w:hint="eastAsia"/>
          <w:sz w:val="24"/>
          <w:szCs w:val="24"/>
        </w:rPr>
        <w:t>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求你用牛膝草潔淨我，我就乾淨；求你洗滌我，我就比雪更白</w:t>
      </w:r>
      <w:r w:rsidRPr="004A63DD">
        <w:rPr>
          <w:rFonts w:ascii="DFYuanLight-B5" w:eastAsia="DFYuanLight-B5" w:hint="eastAsia"/>
          <w:sz w:val="24"/>
          <w:szCs w:val="24"/>
        </w:rPr>
        <w:t>」具體上我們怎能夠將牛膝草搽在我們身上呢？大衛如何搽在他身上呢？請大家一齊讀詩</w:t>
      </w:r>
      <w:r w:rsidRPr="004A63DD">
        <w:rPr>
          <w:rFonts w:ascii="DFYuanLight-B5" w:eastAsia="DFYuanLight-B5"/>
          <w:sz w:val="24"/>
          <w:szCs w:val="24"/>
        </w:rPr>
        <w:t>51:17</w:t>
      </w:r>
      <w:r w:rsidRPr="004A63DD">
        <w:rPr>
          <w:rFonts w:ascii="DFYuanLight-B5" w:eastAsia="DFYuanLight-B5" w:hint="eastAsia"/>
          <w:sz w:val="24"/>
          <w:szCs w:val="24"/>
        </w:rPr>
        <w:t>和</w:t>
      </w:r>
      <w:r w:rsidRPr="004A63DD">
        <w:rPr>
          <w:rFonts w:ascii="DFYuanLight-B5" w:eastAsia="DFYuanLight-B5"/>
          <w:sz w:val="24"/>
          <w:szCs w:val="24"/>
        </w:rPr>
        <w:t>19</w:t>
      </w:r>
      <w:r w:rsidRPr="004A63DD">
        <w:rPr>
          <w:rFonts w:ascii="DFYuanLight-B5" w:eastAsia="DFYuanLight-B5" w:hint="eastAsia"/>
          <w:sz w:val="24"/>
          <w:szCs w:val="24"/>
        </w:rPr>
        <w:t>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神所要的祭就是憂傷的靈；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神啊，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憂傷痛悔的心，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你必不輕看。…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那時，你必喜愛公義的祭和燔祭</w:t>
      </w:r>
      <w:r w:rsidRPr="004A63DD">
        <w:rPr>
          <w:rFonts w:ascii="DFYuanLight-B5" w:eastAsia="DFYuanLight-B5" w:hint="eastAsia"/>
          <w:sz w:val="24"/>
          <w:szCs w:val="24"/>
        </w:rPr>
        <w:t>…」當我們為到我的罪哀傷、認罪的時候，搽到耶穌的血在我身上。還有和香柏木、牛膝草一同燒的朱紅色線，意味着人的罪和軟弱。耶穌赦免我們硃紅一樣的罪，請一齊讀以賽亞書</w:t>
      </w:r>
      <w:r w:rsidRPr="004A63DD">
        <w:rPr>
          <w:rFonts w:ascii="DFYuanLight-B5" w:eastAsia="DFYuanLight-B5"/>
          <w:sz w:val="24"/>
          <w:szCs w:val="24"/>
        </w:rPr>
        <w:t>1:18</w:t>
      </w:r>
      <w:r w:rsidRPr="004A63DD">
        <w:rPr>
          <w:rFonts w:ascii="DFYuanLight-B5" w:eastAsia="DFYuanLight-B5" w:hint="eastAsia"/>
          <w:sz w:val="24"/>
          <w:szCs w:val="24"/>
        </w:rPr>
        <w:t>下：「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你們的罪雖像硃紅，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必變成雪白；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雖紅如丹顏，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必白如羊毛</w:t>
      </w:r>
      <w:r w:rsidRPr="004A63DD">
        <w:rPr>
          <w:rFonts w:ascii="DFYuanLight-B5" w:eastAsia="DFYuanLight-B5" w:hint="eastAsia"/>
          <w:sz w:val="24"/>
          <w:szCs w:val="24"/>
        </w:rPr>
        <w:t>」當耶穌在十字架上被神審判的火燒盡的時候，我們的舊人也一同燒死。請一齊讀羅馬書</w:t>
      </w:r>
      <w:r w:rsidRPr="004A63DD">
        <w:rPr>
          <w:rFonts w:ascii="DFYuanLight-B5" w:eastAsia="DFYuanLight-B5"/>
          <w:sz w:val="24"/>
          <w:szCs w:val="24"/>
        </w:rPr>
        <w:t>6:6</w:t>
      </w:r>
      <w:r w:rsidRPr="004A63DD">
        <w:rPr>
          <w:rFonts w:ascii="DFYuanLight-B5" w:eastAsia="DFYuanLight-B5" w:hint="eastAsia"/>
          <w:sz w:val="24"/>
          <w:szCs w:val="24"/>
        </w:rPr>
        <w:t>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因為知道我們的舊人和他同釘十字架，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使罪身滅絕，</w:t>
      </w:r>
      <w:r w:rsidRPr="00785B24">
        <w:rPr>
          <w:rFonts w:ascii="DFYuanLight-B5" w:eastAsia="DFYuanLight-B5"/>
          <w:b/>
          <w:bCs/>
          <w:sz w:val="24"/>
          <w:szCs w:val="24"/>
        </w:rPr>
        <w:t xml:space="preserve"> 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叫我們不再作罪的奴僕</w:t>
      </w:r>
      <w:r w:rsidRPr="004A63DD">
        <w:rPr>
          <w:rFonts w:ascii="DFYuanLight-B5" w:eastAsia="DFYuanLight-B5" w:hint="eastAsia"/>
          <w:sz w:val="24"/>
          <w:szCs w:val="24"/>
        </w:rPr>
        <w:t>」希伯來書9章撮要了以上所講的救恩大工作。我進一步將希伯來書9章撮要。請大家一齊讀我所撮要的經文「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因為摩西當日照著律法，將各樣誡命傳給眾百姓，就拿朱紅色絨和牛膝草，把牛犢、山羊的血和水，灑在書上，又灑在眾百姓身上，說：(9:19) 「這血就是神 與你們立約的憑據。」…. (9:20)  若不流血，罪就不得赦免了。(9:22), 因為基督(9:24)….把自己獻為祭，好除掉罪。(9:26)  按著定命，人人都有一死，死後且有審判；(9:27) 像這樣，基督既然一次被獻，擔當了多人的罪，將來要向那等候他的人第二次顯現，並與罪無關，乃是為拯救他們（9:28）」</w:t>
      </w:r>
      <w:r w:rsidRPr="004A63DD">
        <w:rPr>
          <w:rFonts w:ascii="DFYuanLight-B5" w:eastAsia="DFYuanLight-B5" w:hint="eastAsia"/>
          <w:sz w:val="24"/>
          <w:szCs w:val="24"/>
        </w:rPr>
        <w:t>惟有耶穌的血才能贖我們的罪、拯救我們，舊約羔羊的血、公牛的血、母牛的灰，灑在不潔淨的人身上，他就得潔淨，何況神兒子耶穌的血，幾咁足以能夠潔淨我們呢？請一齊讀希伯來書9:13-14：「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若山羊和公牛的血， 並母牛犢的灰， 灑在不潔的人身上， 尚且叫人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lastRenderedPageBreak/>
        <w:t>成聖， 身體潔淨， 何況基督藉著永遠的靈， 將自己無瑕無疵獻給神， 他的血豈不更能洗淨你們的心， 除去你們死行，  使你們事奉那永生神嗎？</w:t>
      </w:r>
      <w:r w:rsidRPr="004A63DD">
        <w:rPr>
          <w:rFonts w:ascii="DFYuanLight-B5" w:eastAsia="DFYuanLight-B5" w:hint="eastAsia"/>
          <w:sz w:val="24"/>
          <w:szCs w:val="24"/>
        </w:rPr>
        <w:t xml:space="preserve"> 」約翰福音十九章記錄耶穌被釘十字架的事，那時罪人將海絨蘸滿了醋，綁在牛膝草上，送到耶穌的口那裏。雖然因我們的罪，將酸的醋放到耶穌的口，但是耶穌以牛膝草塗祂的血使我們潔淨得救。</w:t>
      </w:r>
    </w:p>
    <w:p w14:paraId="3BE7B8E0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返回民數記19章的經文，請大家一齊讀第9節「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必有一個潔淨的人收起母牛的灰，存在營外潔淨的地方，為以色列會眾調做除污穢的水。這本是除罪的</w:t>
      </w:r>
      <w:r w:rsidRPr="004A63DD">
        <w:rPr>
          <w:rFonts w:ascii="DFYuanLight-B5" w:eastAsia="DFYuanLight-B5" w:hint="eastAsia"/>
          <w:sz w:val="24"/>
          <w:szCs w:val="24"/>
        </w:rPr>
        <w:t xml:space="preserve">。」將純紅母牛、香柏木、牛膝草、朱紅色線一同燒到灰，將這個灰在營外放在好乾淨的地方，每次需要贖罪的時候，拿出來灰，溝在潔淨的活水，用牛膝草灑在不潔淨的人身上，他就得到潔淨。這個灰水是除污穢的水 (The Water of Cleansing)，這本是除罪的 (It is for purification from sin)。 </w:t>
      </w:r>
    </w:p>
    <w:p w14:paraId="43AC3294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在第11-22節裏記述，潔淨的人為不潔淨的人潔淨儀式，在這個過程中，讓我們想起那些醫療人員，幫確診的人，這個過程需要一個星期，潔淨的人將純紅母牛的灰水在第三日灑在不潔淨的人身上，他等到第七天就潔淨。第三天象徵耶穌的複活，第七天象徵我們成為聖潔，進入神國，完成救恩的那日。</w:t>
      </w:r>
    </w:p>
    <w:p w14:paraId="401D435D" w14:textId="77777777" w:rsidR="004A63DD" w:rsidRPr="004A63DD" w:rsidRDefault="004A63DD" w:rsidP="004A63DD">
      <w:pPr>
        <w:jc w:val="both"/>
        <w:rPr>
          <w:rFonts w:ascii="DFYuanLight-B5" w:eastAsia="DFYuanLight-B5"/>
          <w:sz w:val="24"/>
          <w:szCs w:val="24"/>
        </w:rPr>
      </w:pPr>
      <w:r w:rsidRPr="004A63DD">
        <w:rPr>
          <w:rFonts w:ascii="DFYuanLight-B5" w:eastAsia="DFYuanLight-B5" w:hint="eastAsia"/>
          <w:sz w:val="24"/>
          <w:szCs w:val="24"/>
        </w:rPr>
        <w:t>請大家一齊讀</w:t>
      </w:r>
      <w:r w:rsidRPr="004A63DD">
        <w:rPr>
          <w:rFonts w:ascii="DFYuanLight-B5" w:eastAsia="DFYuanLight-B5"/>
          <w:sz w:val="24"/>
          <w:szCs w:val="24"/>
        </w:rPr>
        <w:t>(19:15)</w:t>
      </w:r>
      <w:r w:rsidRPr="004A63DD">
        <w:rPr>
          <w:rFonts w:ascii="DFYuanLight-B5" w:eastAsia="DFYuanLight-B5" w:hint="eastAsia"/>
          <w:sz w:val="24"/>
          <w:szCs w:val="24"/>
        </w:rPr>
        <w:t>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凡敞口的器皿，就是沒有紮上蓋的，也是不潔淨。」</w:t>
      </w:r>
      <w:r w:rsidRPr="004A63DD">
        <w:rPr>
          <w:rFonts w:ascii="DFYuanLight-B5" w:eastAsia="DFYuanLight-B5" w:hint="eastAsia"/>
          <w:sz w:val="24"/>
          <w:szCs w:val="24"/>
        </w:rPr>
        <w:t>個碗無上蓋放响度會怎樣呢？當我們睇不到的時候，或者夜晚睡覺的時候，各種的蟲仔和甴曱環遊世界，污染那些無上蓋的碗。這個無上蓋的碗指住活在世上，常常容易被罪污染的信徒。依家香港確診的人數急增，只是一次出街返來都會容易確診。如果我們確診了，那留在屋企，當作為到得潔淨而受苦一個星期，默想耶穌為了潔淨我們祂所受的苦難，和因祂而來的恩典，如果未有確診的，咁我們幾咁渴求不被確診，照同樣的渴望遠離罪，其實潔淨儀式好簡單，將純紅母牛的灰溝在水，用牛膝草第三日灑在身上，然後等四日就得，係一個不是咁難做到的事，但是如果心裏不信話，「唉，灑在灰水那樣就潔淨呀？好似仲黑添喎。」因此，第三日無灑在自己身上的話，他會怎樣呢？請一齊讀(第 20節) 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但那污穢而不潔淨自己的，要將他從會中剪除，因為他玷污了耶和華的聖所。除污穢的水沒有灑在他身上，他是不潔淨的。</w:t>
      </w:r>
      <w:r w:rsidRPr="004A63DD">
        <w:rPr>
          <w:rFonts w:ascii="DFYuanLight-B5" w:eastAsia="DFYuanLight-B5" w:hint="eastAsia"/>
          <w:sz w:val="24"/>
          <w:szCs w:val="24"/>
        </w:rPr>
        <w:t>」 在不信當中，不灑在純紅母牛的灰水，他就在 神百姓的聚會裏被剪除，</w:t>
      </w:r>
      <w:r w:rsidRPr="004A63DD">
        <w:rPr>
          <w:rFonts w:ascii="DFYuanLight-B5" w:eastAsia="DFYuanLight-B5" w:hint="eastAsia"/>
          <w:sz w:val="24"/>
          <w:szCs w:val="24"/>
        </w:rPr>
        <w:lastRenderedPageBreak/>
        <w:t>不能夠得救，這個是永遠的定例，意思是今日都同樣適用到的經文。這個灰水不是祭師灑在我們身上的，我們的祭司耶穌，成為純紅母牛的灰留給我們，將這個灰水灑在自己身上，我們以認罪和信心的牛膝草，將耶穌留給我們的灰水灑在自己身上，我們就能夠得潔淨。</w:t>
      </w:r>
    </w:p>
    <w:p w14:paraId="249C1538" w14:textId="3DAE1A55" w:rsidR="00437BB2" w:rsidRPr="00AC4535" w:rsidRDefault="004A63DD" w:rsidP="004A63DD">
      <w:pPr>
        <w:jc w:val="both"/>
        <w:rPr>
          <w:rFonts w:ascii="DFYuanLight-B5" w:eastAsia="DFYuanLight-B5" w:hAnsi="SimSun" w:cs="SimSun"/>
          <w:b/>
          <w:bCs/>
          <w:sz w:val="24"/>
          <w:szCs w:val="24"/>
          <w:lang w:eastAsia="zh-CN"/>
        </w:rPr>
      </w:pPr>
      <w:r w:rsidRPr="004A63DD">
        <w:rPr>
          <w:rFonts w:ascii="DFYuanLight-B5" w:eastAsia="DFYuanLight-B5" w:hint="eastAsia"/>
          <w:sz w:val="24"/>
          <w:szCs w:val="24"/>
        </w:rPr>
        <w:t>我們的身體好似無上蓋的碗咁樣，對罪的誘惑太軟弱，好容易污染，都不能夠靠自己得潔淨，人即使好熱心服侍教會的事，我們的罪卻不能夠得潔淨，在天國門前，耶穌都會講「我不識你，」唯有藉著耶穌在十字架上燒盡自己身體，剩下贖罪的灰，我們以認罪的信心的牛膝草灑在自己的身上，先至得到潔淨，與耶穌建立愛的關係，認識這位耶穌，耶穌亦都話「我認識你。」祈求主幫助我們將純紅母牛的灰和主寶血的恩典，個人地灑在我們自己身上。 請大家一起讀金句「</w:t>
      </w:r>
      <w:r w:rsidRPr="00785B24">
        <w:rPr>
          <w:rFonts w:ascii="DFYuanLight-B5" w:eastAsia="DFYuanLight-B5" w:hint="eastAsia"/>
          <w:b/>
          <w:bCs/>
          <w:sz w:val="24"/>
          <w:szCs w:val="24"/>
        </w:rPr>
        <w:t>必有一個潔淨的人收起母牛的灰，存在營外潔淨的地方，為以色列會眾調作除污穢的水，這本是除罪的。</w:t>
      </w:r>
      <w:r w:rsidRPr="004A63DD">
        <w:rPr>
          <w:rFonts w:ascii="DFYuanLight-B5" w:eastAsia="DFYuanLight-B5" w:hint="eastAsia"/>
          <w:sz w:val="24"/>
          <w:szCs w:val="24"/>
        </w:rPr>
        <w:t>」</w:t>
      </w:r>
    </w:p>
    <w:sectPr w:rsidR="00437BB2" w:rsidRPr="00AC4535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584E" w14:textId="77777777" w:rsidR="00987B54" w:rsidRDefault="00987B54" w:rsidP="00437BB2">
      <w:pPr>
        <w:spacing w:after="0" w:line="240" w:lineRule="auto"/>
      </w:pPr>
      <w:r>
        <w:separator/>
      </w:r>
    </w:p>
  </w:endnote>
  <w:endnote w:type="continuationSeparator" w:id="0">
    <w:p w14:paraId="32C4D778" w14:textId="77777777" w:rsidR="00987B54" w:rsidRDefault="00987B54" w:rsidP="0043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YuanLight-B5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PGuYinMedium-B5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1061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281B4" w14:textId="0255ABBC" w:rsidR="00437BB2" w:rsidRDefault="00437B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6937D2" w14:textId="77777777" w:rsidR="00437BB2" w:rsidRDefault="00437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2E803" w14:textId="77777777" w:rsidR="00987B54" w:rsidRDefault="00987B54" w:rsidP="00437BB2">
      <w:pPr>
        <w:spacing w:after="0" w:line="240" w:lineRule="auto"/>
      </w:pPr>
      <w:r>
        <w:separator/>
      </w:r>
    </w:p>
  </w:footnote>
  <w:footnote w:type="continuationSeparator" w:id="0">
    <w:p w14:paraId="2C26BD8C" w14:textId="77777777" w:rsidR="00987B54" w:rsidRDefault="00987B54" w:rsidP="00437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8"/>
    <w:rsid w:val="00111BC3"/>
    <w:rsid w:val="00193ADD"/>
    <w:rsid w:val="002227BE"/>
    <w:rsid w:val="002E248D"/>
    <w:rsid w:val="003F181F"/>
    <w:rsid w:val="0041454F"/>
    <w:rsid w:val="00437BB2"/>
    <w:rsid w:val="004965C9"/>
    <w:rsid w:val="004A63DD"/>
    <w:rsid w:val="004F5EAC"/>
    <w:rsid w:val="005301A8"/>
    <w:rsid w:val="00570CEB"/>
    <w:rsid w:val="005A6C85"/>
    <w:rsid w:val="00633FCA"/>
    <w:rsid w:val="006F13B3"/>
    <w:rsid w:val="00785B24"/>
    <w:rsid w:val="007E50EF"/>
    <w:rsid w:val="008A7326"/>
    <w:rsid w:val="00917692"/>
    <w:rsid w:val="009211C4"/>
    <w:rsid w:val="00966D38"/>
    <w:rsid w:val="00977401"/>
    <w:rsid w:val="00980FCE"/>
    <w:rsid w:val="00987B54"/>
    <w:rsid w:val="009916DD"/>
    <w:rsid w:val="009B02C0"/>
    <w:rsid w:val="009D300A"/>
    <w:rsid w:val="00A00858"/>
    <w:rsid w:val="00A93C69"/>
    <w:rsid w:val="00AB3498"/>
    <w:rsid w:val="00AC4535"/>
    <w:rsid w:val="00AF31B1"/>
    <w:rsid w:val="00B609AF"/>
    <w:rsid w:val="00BF14FE"/>
    <w:rsid w:val="00C15FF5"/>
    <w:rsid w:val="00C6179D"/>
    <w:rsid w:val="00D01DBC"/>
    <w:rsid w:val="00D55B31"/>
    <w:rsid w:val="00D67AC8"/>
    <w:rsid w:val="00D752E1"/>
    <w:rsid w:val="00D77F5C"/>
    <w:rsid w:val="00D81300"/>
    <w:rsid w:val="00D976FC"/>
    <w:rsid w:val="00E02952"/>
    <w:rsid w:val="00E12995"/>
    <w:rsid w:val="00ED3B41"/>
    <w:rsid w:val="00EF55CB"/>
    <w:rsid w:val="00FB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D887B"/>
  <w15:docId w15:val="{88191B3B-DE4F-4BD3-A022-C84918B4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B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B2"/>
  </w:style>
  <w:style w:type="paragraph" w:styleId="Footer">
    <w:name w:val="footer"/>
    <w:basedOn w:val="Normal"/>
    <w:link w:val="FooterChar"/>
    <w:uiPriority w:val="99"/>
    <w:unhideWhenUsed/>
    <w:rsid w:val="0043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B2"/>
  </w:style>
  <w:style w:type="paragraph" w:styleId="NormalWeb">
    <w:name w:val="Normal (Web)"/>
    <w:basedOn w:val="Normal"/>
    <w:uiPriority w:val="99"/>
    <w:semiHidden/>
    <w:unhideWhenUsed/>
    <w:rsid w:val="0053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0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1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01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52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3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55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9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0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2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0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7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1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32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7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7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57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0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9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0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4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0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0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81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1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FFF2-F26E-445A-89A6-81E5D56D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kenwylee</cp:lastModifiedBy>
  <cp:revision>5</cp:revision>
  <cp:lastPrinted>2022-03-13T01:45:00Z</cp:lastPrinted>
  <dcterms:created xsi:type="dcterms:W3CDTF">2022-03-22T00:34:00Z</dcterms:created>
  <dcterms:modified xsi:type="dcterms:W3CDTF">2022-03-22T03:59:00Z</dcterms:modified>
</cp:coreProperties>
</file>